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FCBC" w14:textId="317DA2FE" w:rsidR="008644E6" w:rsidRDefault="001665A9" w:rsidP="001665A9">
      <w:pPr>
        <w:jc w:val="right"/>
      </w:pPr>
      <w:r>
        <w:t>Warszawa, 1</w:t>
      </w:r>
      <w:r w:rsidR="00061ACA">
        <w:t>7</w:t>
      </w:r>
      <w:r>
        <w:t>.05.2023 r.</w:t>
      </w:r>
    </w:p>
    <w:p w14:paraId="28EE397C" w14:textId="77777777" w:rsidR="001665A9" w:rsidRDefault="001665A9" w:rsidP="001665A9">
      <w:pPr>
        <w:jc w:val="right"/>
      </w:pPr>
    </w:p>
    <w:p w14:paraId="252E0544" w14:textId="72B8DD4A" w:rsidR="001665A9" w:rsidRDefault="001665A9" w:rsidP="001665A9">
      <w:pPr>
        <w:jc w:val="center"/>
        <w:rPr>
          <w:b/>
          <w:bCs/>
        </w:rPr>
      </w:pPr>
      <w:r>
        <w:rPr>
          <w:b/>
          <w:bCs/>
        </w:rPr>
        <w:t>INFORMACJA PRASOWA</w:t>
      </w:r>
    </w:p>
    <w:p w14:paraId="2DB62D08" w14:textId="77777777" w:rsidR="007760AC" w:rsidRDefault="007760AC" w:rsidP="001665A9">
      <w:pPr>
        <w:jc w:val="center"/>
        <w:rPr>
          <w:b/>
          <w:bCs/>
        </w:rPr>
      </w:pPr>
    </w:p>
    <w:p w14:paraId="2A5D9F19" w14:textId="0489841E" w:rsidR="001665A9" w:rsidRDefault="00E64E85" w:rsidP="007760AC">
      <w:pPr>
        <w:jc w:val="center"/>
        <w:rPr>
          <w:b/>
          <w:bCs/>
        </w:rPr>
      </w:pPr>
      <w:r>
        <w:rPr>
          <w:b/>
          <w:bCs/>
        </w:rPr>
        <w:t>Farmaceuci z generacji Z chcą rozwoju zawodowego u pracodawców dbających o zdrowie psychiczne pracowników</w:t>
      </w:r>
      <w:r w:rsidR="00A87C7D">
        <w:rPr>
          <w:b/>
          <w:bCs/>
        </w:rPr>
        <w:t xml:space="preserve"> </w:t>
      </w:r>
    </w:p>
    <w:p w14:paraId="51DA073D" w14:textId="77777777" w:rsidR="007760AC" w:rsidRDefault="007760AC" w:rsidP="007760AC">
      <w:pPr>
        <w:jc w:val="center"/>
      </w:pPr>
    </w:p>
    <w:p w14:paraId="0E1A3364" w14:textId="132B57E6" w:rsidR="001665A9" w:rsidRDefault="001665A9" w:rsidP="001665A9">
      <w:pPr>
        <w:jc w:val="both"/>
        <w:rPr>
          <w:b/>
          <w:bCs/>
        </w:rPr>
      </w:pPr>
      <w:r>
        <w:rPr>
          <w:b/>
          <w:bCs/>
        </w:rPr>
        <w:t xml:space="preserve">Jak wynika z ankiety przeprowadzonej przez Gedeon Richter Polska na grupie </w:t>
      </w:r>
      <w:r w:rsidR="007760AC">
        <w:rPr>
          <w:b/>
          <w:bCs/>
        </w:rPr>
        <w:t>studentów farmacji, najbardziej cenioną przez nich wartością w miejscu pracy jest dbałość o zdrowie psychiczne pracowników i równowag</w:t>
      </w:r>
      <w:r w:rsidR="00A87C7D">
        <w:rPr>
          <w:b/>
          <w:bCs/>
        </w:rPr>
        <w:t>a</w:t>
      </w:r>
      <w:r w:rsidR="007760AC">
        <w:rPr>
          <w:b/>
          <w:bCs/>
        </w:rPr>
        <w:t xml:space="preserve"> między pracą a życiem prywatnym na co wskazuje 93 proc. badanych. Co jeszcze jest ważne dla przyszłych pracowników sektora farmaceutycznego?</w:t>
      </w:r>
    </w:p>
    <w:p w14:paraId="200B9786" w14:textId="1683B532" w:rsidR="007760AC" w:rsidRDefault="007760AC" w:rsidP="001665A9">
      <w:pPr>
        <w:jc w:val="both"/>
      </w:pPr>
      <w:r>
        <w:t>Wartości, które również są istotne dla młodych adeptów farmacji</w:t>
      </w:r>
      <w:r w:rsidR="00A87C7D">
        <w:t>,</w:t>
      </w:r>
      <w:r>
        <w:t xml:space="preserve"> to równość płacowa bez względu na płeć (77 proc.), jasno określone cele działalności firmy (48 proc.), a także podejmowanie działań wspierających wyrównywanie szans na co wskazało 4</w:t>
      </w:r>
      <w:r w:rsidR="00DF2CC7">
        <w:t>6</w:t>
      </w:r>
      <w:r>
        <w:t xml:space="preserve"> proc. ankietowanych. </w:t>
      </w:r>
    </w:p>
    <w:p w14:paraId="39112FB9" w14:textId="7C9C874B" w:rsidR="007760AC" w:rsidRPr="007760AC" w:rsidRDefault="007760AC" w:rsidP="001665A9">
      <w:pPr>
        <w:jc w:val="both"/>
        <w:rPr>
          <w:b/>
          <w:bCs/>
        </w:rPr>
      </w:pPr>
      <w:r>
        <w:rPr>
          <w:b/>
          <w:bCs/>
        </w:rPr>
        <w:t>Mentoring i zaopiekowanie kluczowe na starcie</w:t>
      </w:r>
    </w:p>
    <w:p w14:paraId="02927D3E" w14:textId="0A0D0E8E" w:rsidR="007760AC" w:rsidRDefault="007760AC" w:rsidP="001665A9">
      <w:pPr>
        <w:jc w:val="both"/>
      </w:pPr>
      <w:r>
        <w:t xml:space="preserve">Najczęściej wskazywaną przez studentów farmacji motywacją </w:t>
      </w:r>
      <w:r w:rsidR="001144DB">
        <w:t>do podjęcia pracy w danej firmie jest wysokość wynagrodzenia, na co w pytaniu wielokrotnej odpowiedzi wskazało 96,5 proc. Kolejno są to jasno określone możliwości rozwoju (87 proc</w:t>
      </w:r>
      <w:r w:rsidR="00E64E85">
        <w:t>.</w:t>
      </w:r>
      <w:r w:rsidR="001144DB">
        <w:t>), a także jasno określone benefity pozapłacowe (69 proc.). Okazuje się, że oprócz stricte materialnych potrzeb, aż 65 proc. ankietowanych wskazało na potrzebę mentoringu doświadczonego pracownika w pierwszych tygodniach pracy. Jak na tę potrzebę, którą wysuwają pracownicy pokolenia Z odpowiadają pracodawcy?</w:t>
      </w:r>
    </w:p>
    <w:p w14:paraId="396EFF42" w14:textId="4F6B6FEF" w:rsidR="00825AC8" w:rsidRPr="004C00EF" w:rsidRDefault="00825AC8" w:rsidP="001665A9">
      <w:pPr>
        <w:jc w:val="both"/>
        <w:rPr>
          <w:b/>
          <w:bCs/>
        </w:rPr>
      </w:pPr>
      <w:r w:rsidRPr="00825AC8">
        <w:rPr>
          <w:i/>
          <w:iCs/>
        </w:rPr>
        <w:t xml:space="preserve">Bardzo cieszą mnie wyniki tej ankiety. </w:t>
      </w:r>
      <w:r w:rsidR="00870911" w:rsidRPr="00825AC8">
        <w:rPr>
          <w:i/>
          <w:iCs/>
        </w:rPr>
        <w:t xml:space="preserve">Wybory studentów pokazują, że młodzi ludzie </w:t>
      </w:r>
      <w:r w:rsidRPr="00825AC8">
        <w:rPr>
          <w:i/>
          <w:iCs/>
        </w:rPr>
        <w:t>mają potrzebę, by w miejscach pracy funkcjonowa</w:t>
      </w:r>
      <w:r w:rsidR="00E64E85">
        <w:rPr>
          <w:i/>
          <w:iCs/>
        </w:rPr>
        <w:t>ły</w:t>
      </w:r>
      <w:r w:rsidRPr="00825AC8">
        <w:rPr>
          <w:i/>
          <w:iCs/>
        </w:rPr>
        <w:t xml:space="preserve"> wysokie standardy zatrudnienia. Osoby, któr</w:t>
      </w:r>
      <w:r w:rsidR="00E64E85">
        <w:rPr>
          <w:i/>
          <w:iCs/>
        </w:rPr>
        <w:t>e</w:t>
      </w:r>
      <w:r w:rsidRPr="00825AC8">
        <w:rPr>
          <w:i/>
          <w:iCs/>
        </w:rPr>
        <w:t xml:space="preserve"> </w:t>
      </w:r>
      <w:r w:rsidR="00E64E85">
        <w:rPr>
          <w:i/>
          <w:iCs/>
        </w:rPr>
        <w:t>są</w:t>
      </w:r>
      <w:r w:rsidRPr="00825AC8">
        <w:rPr>
          <w:i/>
          <w:iCs/>
        </w:rPr>
        <w:t xml:space="preserve"> naszymi mentorami czy opiekunami, które wdrażają nas w nowym miejscu pracy są niezwykle ważne. Dojrzałe firmy wiedzą o tym dobrze, że</w:t>
      </w:r>
      <w:r w:rsidR="00E64E85">
        <w:rPr>
          <w:i/>
          <w:iCs/>
        </w:rPr>
        <w:t xml:space="preserve"> odpowiednie</w:t>
      </w:r>
      <w:r w:rsidRPr="00825AC8">
        <w:rPr>
          <w:i/>
          <w:iCs/>
        </w:rPr>
        <w:t xml:space="preserve"> wdr</w:t>
      </w:r>
      <w:r w:rsidR="00E64E85">
        <w:rPr>
          <w:i/>
          <w:iCs/>
        </w:rPr>
        <w:t>a</w:t>
      </w:r>
      <w:r w:rsidRPr="00825AC8">
        <w:rPr>
          <w:i/>
          <w:iCs/>
        </w:rPr>
        <w:t>ż</w:t>
      </w:r>
      <w:r w:rsidR="00E64E85">
        <w:rPr>
          <w:i/>
          <w:iCs/>
        </w:rPr>
        <w:t>a</w:t>
      </w:r>
      <w:r w:rsidRPr="00825AC8">
        <w:rPr>
          <w:i/>
          <w:iCs/>
        </w:rPr>
        <w:t xml:space="preserve">nie pracowników zwiększa radykalnie </w:t>
      </w:r>
      <w:r w:rsidR="00E64E85">
        <w:rPr>
          <w:i/>
          <w:iCs/>
        </w:rPr>
        <w:t>ich szanse na sukces</w:t>
      </w:r>
      <w:r w:rsidRPr="00825AC8">
        <w:rPr>
          <w:i/>
          <w:iCs/>
        </w:rPr>
        <w:t>, odnalezienie się w zespole i</w:t>
      </w:r>
      <w:r w:rsidR="00E64E85">
        <w:rPr>
          <w:i/>
          <w:iCs/>
        </w:rPr>
        <w:t xml:space="preserve"> w</w:t>
      </w:r>
      <w:r w:rsidRPr="00825AC8">
        <w:rPr>
          <w:i/>
          <w:iCs/>
        </w:rPr>
        <w:t xml:space="preserve"> swojej roli. W takiej sytuacji korzyści są obopólne. Z kolei brak wsparcia ze strony pracodawcy sprawi, że koszt rekrutacji będzie wyższy, tak samo jak ryzyko odejścia tej osoby. Z perspektywy psychologicznej, naturalne jest, że w sytuacji, która dużo od nas wymaga, ważne jest poczucie pewnej przewidywalności i tego, że w sytuacji trudności czy wątpliwości jest ktoś, kto ma większe doświadczenie i zwyczajnie</w:t>
      </w:r>
      <w:r w:rsidR="00E64E85">
        <w:rPr>
          <w:i/>
          <w:iCs/>
        </w:rPr>
        <w:t xml:space="preserve"> nas</w:t>
      </w:r>
      <w:r w:rsidRPr="00825AC8">
        <w:rPr>
          <w:i/>
          <w:iCs/>
        </w:rPr>
        <w:t xml:space="preserve"> wesprze</w:t>
      </w:r>
      <w:r w:rsidR="006E605D">
        <w:rPr>
          <w:i/>
          <w:iCs/>
        </w:rPr>
        <w:t>. To jeden z wielu elementów, który składa się na budowanie dobrostanu psychicznego w miejscu pracy</w:t>
      </w:r>
      <w:r w:rsidRPr="00825AC8">
        <w:rPr>
          <w:i/>
          <w:iCs/>
        </w:rPr>
        <w:t xml:space="preserve"> </w:t>
      </w:r>
      <w:r>
        <w:t xml:space="preserve">– </w:t>
      </w:r>
      <w:r w:rsidRPr="004C00EF">
        <w:rPr>
          <w:b/>
          <w:bCs/>
        </w:rPr>
        <w:t xml:space="preserve">mówił podczas </w:t>
      </w:r>
      <w:proofErr w:type="spellStart"/>
      <w:r w:rsidRPr="004C00EF">
        <w:rPr>
          <w:b/>
          <w:bCs/>
        </w:rPr>
        <w:t>webinaru</w:t>
      </w:r>
      <w:proofErr w:type="spellEnd"/>
      <w:r w:rsidRPr="004C00EF">
        <w:rPr>
          <w:b/>
          <w:bCs/>
        </w:rPr>
        <w:t xml:space="preserve"> skierowanego do studentów farmacji w ramach programu Recepta na Sukces Mateusz Banaszkiewicz – psycholog zdrowia.</w:t>
      </w:r>
    </w:p>
    <w:p w14:paraId="559F5287" w14:textId="68FE872E" w:rsidR="001144DB" w:rsidRPr="00AF7B75" w:rsidRDefault="00AF7B75" w:rsidP="001665A9">
      <w:pPr>
        <w:jc w:val="both"/>
        <w:rPr>
          <w:b/>
          <w:bCs/>
        </w:rPr>
      </w:pPr>
      <w:r>
        <w:rPr>
          <w:b/>
          <w:bCs/>
        </w:rPr>
        <w:t>Pokolenie Z: chcemy by nasz szef był dla nas partnerem i autorytetem</w:t>
      </w:r>
    </w:p>
    <w:p w14:paraId="72CB4EF8" w14:textId="0B9B63FA" w:rsidR="00AF7B75" w:rsidRPr="003F3075" w:rsidRDefault="00AF7B75" w:rsidP="001665A9">
      <w:pPr>
        <w:jc w:val="both"/>
      </w:pPr>
      <w:r w:rsidRPr="003F3075">
        <w:t xml:space="preserve">Postrzeganie przez pracowników szefa czy szefowej zmienia się wraz ze zmianą pokoleniową i wchodzeniem </w:t>
      </w:r>
      <w:r w:rsidR="00E64E85" w:rsidRPr="003F3075">
        <w:t>młodego pokolenia</w:t>
      </w:r>
      <w:r w:rsidRPr="003F3075">
        <w:t xml:space="preserve"> na rynek pracy. Tradycyjny obraz dyrektora czy dyrektorki, którzy siedzą za biurkiem i wydają polecenia odszedł już do lamusa. Młodzi na rynku pracy oczekują, realnej współpracy, zaangażowania i wsparcia swoich przełożonych. </w:t>
      </w:r>
    </w:p>
    <w:p w14:paraId="3F036B2F" w14:textId="4E1C64A2" w:rsidR="00AF7B75" w:rsidRDefault="00870911" w:rsidP="001665A9">
      <w:pPr>
        <w:jc w:val="both"/>
        <w:rPr>
          <w:b/>
          <w:bCs/>
        </w:rPr>
      </w:pPr>
      <w:r>
        <w:rPr>
          <w:i/>
          <w:iCs/>
        </w:rPr>
        <w:t xml:space="preserve">Nasze pokolenie różni się od pokolenia funkcjonującego długo na rynku pracy. </w:t>
      </w:r>
      <w:r w:rsidR="00AF7B75">
        <w:rPr>
          <w:i/>
          <w:iCs/>
        </w:rPr>
        <w:t xml:space="preserve">Mamy nieco inny obraz autorytetu zawodowego. </w:t>
      </w:r>
      <w:r>
        <w:rPr>
          <w:i/>
          <w:iCs/>
        </w:rPr>
        <w:t xml:space="preserve">Jako </w:t>
      </w:r>
      <w:r w:rsidR="00AF7B75">
        <w:rPr>
          <w:i/>
          <w:iCs/>
        </w:rPr>
        <w:t xml:space="preserve">osoby, które dopiero stawiają swoje pierwsze kroki w karierze, uczące się dopiero pracy z zespole, oczekujemy tego, że pracodawca będzie wyrozumiały i wesprze nas </w:t>
      </w:r>
      <w:r w:rsidR="00AF7B75">
        <w:rPr>
          <w:i/>
          <w:iCs/>
        </w:rPr>
        <w:lastRenderedPageBreak/>
        <w:t>merytorycznie, ale również mentalnie. W zamian potrafimy dać naprawdę bardzo wiele.</w:t>
      </w:r>
      <w:r>
        <w:rPr>
          <w:i/>
          <w:iCs/>
        </w:rPr>
        <w:t xml:space="preserve"> Dla nas szef to osoba, która rzeczywiście ma wiedzę,</w:t>
      </w:r>
      <w:r w:rsidR="00AF7B75">
        <w:rPr>
          <w:i/>
          <w:iCs/>
        </w:rPr>
        <w:t xml:space="preserve"> którą</w:t>
      </w:r>
      <w:r>
        <w:rPr>
          <w:i/>
          <w:iCs/>
        </w:rPr>
        <w:t xml:space="preserve"> chce przekazać, wprowadza pozytywną atmosferę do zespołu, potrafi</w:t>
      </w:r>
      <w:r w:rsidR="00AF7B75">
        <w:rPr>
          <w:i/>
          <w:iCs/>
        </w:rPr>
        <w:t xml:space="preserve"> rozwiązywać</w:t>
      </w:r>
      <w:r>
        <w:rPr>
          <w:i/>
          <w:iCs/>
        </w:rPr>
        <w:t xml:space="preserve"> konflikty</w:t>
      </w:r>
      <w:r w:rsidR="00AF7B75">
        <w:rPr>
          <w:i/>
          <w:iCs/>
        </w:rPr>
        <w:t xml:space="preserve"> w zespole. Słowem kluczem jest partnerstwo. Chcemy być partnerami w relacji zawodowej, a nie jedynie wykonawcami zleconych zadań</w:t>
      </w:r>
      <w:r w:rsidR="006E605D">
        <w:rPr>
          <w:i/>
          <w:iCs/>
        </w:rPr>
        <w:t xml:space="preserve">. Potrzebujemy poczucia sprawczości w pracy. </w:t>
      </w:r>
      <w:r w:rsidR="00AF7B75">
        <w:rPr>
          <w:i/>
          <w:iCs/>
        </w:rPr>
        <w:softHyphen/>
      </w:r>
      <w:r w:rsidR="00AF7B75">
        <w:t xml:space="preserve">– </w:t>
      </w:r>
      <w:r w:rsidR="00AF7B75" w:rsidRPr="001A3FF6">
        <w:rPr>
          <w:b/>
          <w:bCs/>
        </w:rPr>
        <w:t xml:space="preserve">mówiła podczas spotkania z ekspertem Barbara Kędzior – studentka IV roku farmacji, Wiceprzewodnicząca ds. </w:t>
      </w:r>
      <w:r w:rsidR="001A3FF6" w:rsidRPr="001A3FF6">
        <w:rPr>
          <w:b/>
          <w:bCs/>
        </w:rPr>
        <w:t>Zewnętrznych Polskiego Towarzystwa Studentów Farmacji.</w:t>
      </w:r>
      <w:r w:rsidR="00AF7B75" w:rsidRPr="001A3FF6">
        <w:rPr>
          <w:b/>
          <w:bCs/>
        </w:rPr>
        <w:t xml:space="preserve"> </w:t>
      </w:r>
    </w:p>
    <w:p w14:paraId="6CD0761D" w14:textId="3288CCB4" w:rsidR="001A3FF6" w:rsidRPr="001A3FF6" w:rsidRDefault="006E605D" w:rsidP="001665A9">
      <w:pPr>
        <w:jc w:val="both"/>
        <w:rPr>
          <w:b/>
          <w:bCs/>
        </w:rPr>
      </w:pPr>
      <w:r>
        <w:rPr>
          <w:b/>
          <w:bCs/>
        </w:rPr>
        <w:t>Nadgodziny największą obawą pracowników generacji Z</w:t>
      </w:r>
    </w:p>
    <w:p w14:paraId="61F7FD82" w14:textId="1ED48DEC" w:rsidR="001A3FF6" w:rsidRDefault="006E605D" w:rsidP="001665A9">
      <w:pPr>
        <w:jc w:val="both"/>
      </w:pPr>
      <w:r>
        <w:t>Jak wynika z badania, pierwszą najczęściej wskazywaną obawą dotyczącą pracy wśród przyszłych farmaceutów jest praca po godzinach, na którą w pytaniu wielokrotnej odpowiedzi wskazało aż 86 proc. badanych. Kolejne to: zbyt szybkie tempo pracy (75,5 proc.), brak możliwości rozwoju (60,5 proc.) oraz toksyczna atmosfera pracy (59 proc.)</w:t>
      </w:r>
    </w:p>
    <w:p w14:paraId="7656D9E2" w14:textId="2CE37473" w:rsidR="006E605D" w:rsidRPr="00F638F1" w:rsidRDefault="006E605D" w:rsidP="001665A9">
      <w:pPr>
        <w:jc w:val="both"/>
        <w:rPr>
          <w:b/>
          <w:bCs/>
        </w:rPr>
      </w:pPr>
      <w:r>
        <w:rPr>
          <w:i/>
          <w:iCs/>
        </w:rPr>
        <w:t xml:space="preserve">Te wyniki jasno pokazują, że dla pokolenia Z czas poświęcany na życie prywatne jest niezwykle istotny. Równocześnie wielu pracowników obawia się braku możliwości rozwoju, co oznacza, że mimo niechęci do spędzania czasu w pracy po godzinach, to pokolenie ambitne, otwarte na wyzwania, które chce się rozwijać, ale w warunkach, które gwarantują pewien balans między pracą, a życiem prywatnym. To czynnik, który ma wpływ na zdrowie psychiczne, o które młodzi ludzie chcą dbać. Dzięki rosnącej świadomości społecznej w tym temacie, chodzenie do psychiatry czy psychologa przestaje być tematem tabu. To jednak nie wystarcza młodym ludziom. Chcą układać swoje życie i kształtować karierę zawodową w takim miejscu, które pozwoli zapobiec </w:t>
      </w:r>
      <w:r w:rsidR="00857556">
        <w:rPr>
          <w:i/>
          <w:iCs/>
        </w:rPr>
        <w:t xml:space="preserve">problemom psychicznym, które często wynikają z tego, czego pracownicy się obawiają. Zbyt szybkie tempo pracy, praca pod ciągłą presją, toksyczna atmosfera to tylko </w:t>
      </w:r>
      <w:r w:rsidR="00E64E85">
        <w:rPr>
          <w:i/>
          <w:iCs/>
        </w:rPr>
        <w:t xml:space="preserve">niektóre </w:t>
      </w:r>
      <w:r w:rsidR="00857556">
        <w:rPr>
          <w:i/>
          <w:iCs/>
        </w:rPr>
        <w:t>z czynników, które utrudniają dbanie o higienę psychiczną.</w:t>
      </w:r>
      <w:r w:rsidR="00A87C7D">
        <w:rPr>
          <w:i/>
          <w:iCs/>
        </w:rPr>
        <w:t xml:space="preserve"> </w:t>
      </w:r>
      <w:r w:rsidR="00F638F1">
        <w:rPr>
          <w:b/>
          <w:bCs/>
        </w:rPr>
        <w:t>– mówi Mateusz Banaszkiewicz.</w:t>
      </w:r>
    </w:p>
    <w:p w14:paraId="25B090B4" w14:textId="2E8C9826" w:rsidR="00857556" w:rsidRDefault="00857556" w:rsidP="001665A9">
      <w:pPr>
        <w:jc w:val="both"/>
        <w:rPr>
          <w:b/>
          <w:bCs/>
        </w:rPr>
      </w:pPr>
      <w:r>
        <w:rPr>
          <w:b/>
          <w:bCs/>
        </w:rPr>
        <w:t>Młodzi otwarci na dialog z pracodawcą</w:t>
      </w:r>
    </w:p>
    <w:p w14:paraId="72E2D9D1" w14:textId="6A6372A5" w:rsidR="00857556" w:rsidRDefault="00857556" w:rsidP="001665A9">
      <w:pPr>
        <w:jc w:val="both"/>
      </w:pPr>
      <w:r>
        <w:t>W wielu dyskusjach na temat pokolenia Z pojawiają się zdania o jego roszczeniowości wobec pracodawcy. „Roszczeniowi i leniwi”, „wszystko mają podane na tacy i jeszcze narzekają”, „dopiero zaczynają, a już chcą stawiać warunki” to tylko niektóre ze stwierdzeń, które padają w dyskusji publicznej, przestrzeni medialnej czy w mediach społecznościowych. Czy naprawdę tak jest?</w:t>
      </w:r>
    </w:p>
    <w:p w14:paraId="0DB0AA05" w14:textId="698339D2" w:rsidR="00857556" w:rsidRDefault="00857556" w:rsidP="001665A9">
      <w:pPr>
        <w:jc w:val="both"/>
      </w:pPr>
      <w:r>
        <w:t xml:space="preserve">59 proc. ankietowanych studentów w odpowiedzi na zlecenie dodatkowych zadań, których nie są w stanie wykonać w godzinach pracy, zakomunikowałoby to pracodawcy i spytałoby o możliwości rozwiązania problemu. 26 proc. oprócz poinformowania o problemie </w:t>
      </w:r>
      <w:r w:rsidR="00E64E85">
        <w:t xml:space="preserve">samo </w:t>
      </w:r>
      <w:r>
        <w:t xml:space="preserve">zaproponowałoby rozwiązanie, licząc na to, że pracodawca </w:t>
      </w:r>
      <w:r w:rsidR="00CB5B2B">
        <w:t xml:space="preserve">to </w:t>
      </w:r>
      <w:r>
        <w:t>doceni</w:t>
      </w:r>
      <w:r w:rsidR="00CB5B2B">
        <w:t xml:space="preserve">. </w:t>
      </w:r>
      <w:r>
        <w:t>13 proc. po prostu poinformowałoby, że wykona tyle zadań, ile zdąży w godzinach pracy, a jednie 2 proc. zostałoby po godzinach pracy, nie komunikując problemu pracodawcy.</w:t>
      </w:r>
    </w:p>
    <w:p w14:paraId="2A3331B4" w14:textId="767B26B9" w:rsidR="00857556" w:rsidRDefault="00857556" w:rsidP="001665A9">
      <w:pPr>
        <w:jc w:val="both"/>
        <w:rPr>
          <w:b/>
          <w:bCs/>
        </w:rPr>
      </w:pPr>
      <w:r>
        <w:rPr>
          <w:i/>
          <w:iCs/>
        </w:rPr>
        <w:t>Czasy w których poprzednie pokolenia pracowników wchodziły na rynek pracy, zmieniły się diametralnie. Różnica pokoleniowa staje się barierą komunikac</w:t>
      </w:r>
      <w:r w:rsidR="00CB5B2B">
        <w:rPr>
          <w:i/>
          <w:iCs/>
        </w:rPr>
        <w:t>y</w:t>
      </w:r>
      <w:r>
        <w:rPr>
          <w:i/>
          <w:iCs/>
        </w:rPr>
        <w:t>j</w:t>
      </w:r>
      <w:r w:rsidR="00CB5B2B">
        <w:rPr>
          <w:i/>
          <w:iCs/>
        </w:rPr>
        <w:t>n</w:t>
      </w:r>
      <w:r>
        <w:rPr>
          <w:i/>
          <w:iCs/>
        </w:rPr>
        <w:t xml:space="preserve">ą, ale nie jest nie do przeskoczenia. </w:t>
      </w:r>
      <w:r w:rsidR="00A314CC">
        <w:rPr>
          <w:i/>
          <w:iCs/>
        </w:rPr>
        <w:t xml:space="preserve">To, na co warto zwrócić uwagę to fakt, że większość pracowników pokolenia Z bardziej otwarcie mówi o swoich </w:t>
      </w:r>
      <w:r w:rsidR="00CB5B2B">
        <w:rPr>
          <w:i/>
          <w:iCs/>
        </w:rPr>
        <w:t xml:space="preserve">potrzebach, </w:t>
      </w:r>
      <w:r w:rsidR="00A314CC">
        <w:rPr>
          <w:i/>
          <w:iCs/>
        </w:rPr>
        <w:t xml:space="preserve">problemach, jest otwarte na dialog. Dla niektórych pracodawców może być to zaskoczeniem, ale dojrzały szef, który ma świadomość zmieniających się realiów, doceni taką postawę. Zdarza się, że czasem dobór słów </w:t>
      </w:r>
      <w:r w:rsidR="00CB5B2B">
        <w:rPr>
          <w:i/>
          <w:iCs/>
        </w:rPr>
        <w:t>jakimi</w:t>
      </w:r>
      <w:r w:rsidR="00A314CC">
        <w:rPr>
          <w:i/>
          <w:iCs/>
        </w:rPr>
        <w:t xml:space="preserve"> młodzi pracownicy wyrażają swoją opinię czy przekazują informację, a także ekspresja mogą być dla szefa zaskakujące i wzbudzające negatywne emocje. Mylna interpretacja tych komunikatów prowadzi często do nieporozumień, napięć, a w najgorszym przypadku do wypalenia zawodowego. Kluczem do sukcesu jest nauka komunikacji, więcej empatii, jasne określenie zasad już na początku współpracy, a także integracja zespołu. Każdy jego członek może </w:t>
      </w:r>
      <w:r w:rsidR="00A314CC">
        <w:rPr>
          <w:i/>
          <w:iCs/>
        </w:rPr>
        <w:lastRenderedPageBreak/>
        <w:t xml:space="preserve">wnieść coś wartościowego w unikalny sposób, dlatego trening kompetencji miękkich odgrywa tu wielką rolę. – </w:t>
      </w:r>
      <w:r w:rsidR="00A314CC">
        <w:rPr>
          <w:b/>
          <w:bCs/>
        </w:rPr>
        <w:t>podkreśla Banaszkiewicz.</w:t>
      </w:r>
    </w:p>
    <w:p w14:paraId="5936030B" w14:textId="5704720F" w:rsidR="00857556" w:rsidRPr="00A314CC" w:rsidRDefault="00A314CC" w:rsidP="001665A9">
      <w:pPr>
        <w:jc w:val="both"/>
        <w:rPr>
          <w:b/>
          <w:bCs/>
        </w:rPr>
      </w:pPr>
      <w:r>
        <w:rPr>
          <w:b/>
          <w:bCs/>
        </w:rPr>
        <w:t>Warto wspierać studentów od samego początku</w:t>
      </w:r>
    </w:p>
    <w:p w14:paraId="4B9FE464" w14:textId="4F117245" w:rsidR="008C1D7E" w:rsidRDefault="00A314CC" w:rsidP="001665A9">
      <w:pPr>
        <w:jc w:val="both"/>
      </w:pPr>
      <w:r>
        <w:t xml:space="preserve">Kształtowanie kompetencji miękkich tj. komunikacja oparta na empatii </w:t>
      </w:r>
      <w:r w:rsidR="00CB5B2B">
        <w:t>jest</w:t>
      </w:r>
      <w:r>
        <w:t xml:space="preserve"> podstawą, która pozw</w:t>
      </w:r>
      <w:r w:rsidR="00CB5B2B">
        <w:t>ala</w:t>
      </w:r>
      <w:r>
        <w:t xml:space="preserve"> minimalizować ryzyko wystąpienia problemów ze zdrowiem psychiczny</w:t>
      </w:r>
      <w:r w:rsidR="00CB5B2B">
        <w:t>m</w:t>
      </w:r>
      <w:r>
        <w:t xml:space="preserve"> spowodowanych przez czynniki związane ze środowiskiem pracy. Obecnie wielu młodych ludzi rozpoczyna karierę już w trakcie studiów, co jest z jednej strony ważnym doświadczeniem, ale z drugiej może powodować obciążenie obowiązkami, które z kolei w przyszłości może prowadzić do wypalenia zawodowego. Żeby tego uniknąć, warto wiedzieć jak przeciwdziałać sytuacjom, które </w:t>
      </w:r>
      <w:r w:rsidR="00DA03F7">
        <w:t xml:space="preserve">mają negatywny wpływ na nasz dobrostan psychiczny. </w:t>
      </w:r>
    </w:p>
    <w:p w14:paraId="23C42386" w14:textId="72B81514" w:rsidR="00DA03F7" w:rsidRDefault="00DA03F7" w:rsidP="001665A9">
      <w:pPr>
        <w:jc w:val="both"/>
      </w:pPr>
      <w:r>
        <w:rPr>
          <w:i/>
          <w:iCs/>
        </w:rPr>
        <w:t>Od dziewięciu lat prowadzimy program edukacyjny Recepta na Sukces, który kierujemy do studentów farmacji. Pomysły na każdą kolejną odsłonę programu są konsultowane z jej odbiorcami</w:t>
      </w:r>
      <w:r w:rsidR="00A87C7D">
        <w:rPr>
          <w:i/>
          <w:iCs/>
        </w:rPr>
        <w:t>,</w:t>
      </w:r>
      <w:r>
        <w:rPr>
          <w:i/>
          <w:iCs/>
        </w:rPr>
        <w:t xml:space="preserve"> bo tylko tak jesteśmy w stanie diagnozować potrzeby, wyzwania czy obawy tej grupy. W zeszłorocznej odsłonie pokazywaliśmy, jak różne są ścieżki kariery po studiach z farmacji i jak poszukiwać swojej własnej drogi. Naturalne dla nas było podjęcie tematu dobrostanu psychicznego w miejscu pracy</w:t>
      </w:r>
      <w:r w:rsidR="00CB5B2B">
        <w:rPr>
          <w:i/>
          <w:iCs/>
        </w:rPr>
        <w:t xml:space="preserve"> w tegorocznej edycji programu</w:t>
      </w:r>
      <w:r>
        <w:rPr>
          <w:i/>
          <w:iCs/>
        </w:rPr>
        <w:t>. Dane z ogólnodostępnych raportów pokazują, że wypalenie zawodowe już dotyka os</w:t>
      </w:r>
      <w:r w:rsidR="00A87C7D">
        <w:rPr>
          <w:i/>
          <w:iCs/>
        </w:rPr>
        <w:t>oby</w:t>
      </w:r>
      <w:r>
        <w:rPr>
          <w:i/>
          <w:iCs/>
        </w:rPr>
        <w:t xml:space="preserve"> z pokolenia Z, co jest niepokojące bo przecież to osoby, które dopiero niedawno zaczęły stawiać pierwsze kroki w karierze. Wobec tego wyzwania, edukujemy w tym roku, tak by wyposażyć tych młodych, ambitnych ludzi w praktyczne wskazówki, które pozwolą na zdrowy rozwój zawodowy i realizację zawodową w miejscu przyjaznym dla pracowników.</w:t>
      </w:r>
      <w:r w:rsidR="008C095B">
        <w:rPr>
          <w:i/>
          <w:iCs/>
        </w:rPr>
        <w:t xml:space="preserve"> Jedną z popularnych i lubianych form edukacji są </w:t>
      </w:r>
      <w:proofErr w:type="spellStart"/>
      <w:r w:rsidR="008C095B">
        <w:rPr>
          <w:i/>
          <w:iCs/>
        </w:rPr>
        <w:t>webinary</w:t>
      </w:r>
      <w:proofErr w:type="spellEnd"/>
      <w:r>
        <w:rPr>
          <w:i/>
          <w:iCs/>
        </w:rPr>
        <w:t xml:space="preserve"> </w:t>
      </w:r>
      <w:r>
        <w:t>– mówi inicjatorka programu – Aleksandra Marciniak, starsza specjalistka ds. PR w Gedeon Richter Polska.</w:t>
      </w:r>
    </w:p>
    <w:p w14:paraId="0B4082D6" w14:textId="77777777" w:rsidR="00264242" w:rsidRDefault="00264242" w:rsidP="001665A9">
      <w:pPr>
        <w:jc w:val="both"/>
      </w:pPr>
    </w:p>
    <w:p w14:paraId="2417BDA2" w14:textId="77777777" w:rsidR="00C569F1" w:rsidRPr="00C569F1" w:rsidRDefault="00C569F1" w:rsidP="00C569F1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C569F1">
        <w:rPr>
          <w:rFonts w:eastAsia="Times New Roman" w:cstheme="minorHAnsi"/>
          <w:kern w:val="0"/>
          <w:lang w:eastAsia="pl-PL"/>
          <w14:ligatures w14:val="none"/>
        </w:rPr>
        <w:t>Dodatkowych informacji udzielają:</w:t>
      </w:r>
    </w:p>
    <w:p w14:paraId="3DD2C07A" w14:textId="10EA45AC" w:rsidR="00C569F1" w:rsidRPr="00C569F1" w:rsidRDefault="00C569F1" w:rsidP="00C569F1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C569F1">
        <w:rPr>
          <w:rFonts w:eastAsia="Times New Roman" w:cstheme="minorHAnsi"/>
          <w:kern w:val="0"/>
          <w:lang w:eastAsia="pl-PL"/>
          <w14:ligatures w14:val="none"/>
        </w:rPr>
        <w:t>Aleksandra Marciniak,</w:t>
      </w:r>
      <w:r w:rsidRPr="00C569F1">
        <w:rPr>
          <w:rFonts w:eastAsia="Times New Roman" w:cstheme="minorHAnsi"/>
          <w:kern w:val="0"/>
          <w:lang w:eastAsia="pl-PL"/>
          <w14:ligatures w14:val="none"/>
        </w:rPr>
        <w:br/>
        <w:t>Starszy specjalista ds. PR</w:t>
      </w:r>
      <w:r w:rsidRPr="00C569F1">
        <w:rPr>
          <w:rFonts w:eastAsia="Times New Roman" w:cstheme="minorHAnsi"/>
          <w:kern w:val="0"/>
          <w:lang w:eastAsia="pl-PL"/>
          <w14:ligatures w14:val="none"/>
        </w:rPr>
        <w:br/>
        <w:t>Dział PR, Gedeon Richter Polska Sp. z o. o.</w:t>
      </w:r>
      <w:r w:rsidRPr="00C569F1">
        <w:rPr>
          <w:rFonts w:eastAsia="Times New Roman" w:cstheme="minorHAnsi"/>
          <w:kern w:val="0"/>
          <w:lang w:eastAsia="pl-PL"/>
          <w14:ligatures w14:val="none"/>
        </w:rPr>
        <w:br/>
        <w:t>Koordynator kampanii „Recepta na sukces”,</w:t>
      </w:r>
      <w:r w:rsidRPr="00C569F1">
        <w:rPr>
          <w:rFonts w:eastAsia="Times New Roman" w:cstheme="minorHAnsi"/>
          <w:kern w:val="0"/>
          <w:lang w:eastAsia="pl-PL"/>
          <w14:ligatures w14:val="none"/>
        </w:rPr>
        <w:br/>
        <w:t>email: amarciniak@grodzisk.rgnet.org</w:t>
      </w:r>
      <w:r w:rsidRPr="00C569F1">
        <w:rPr>
          <w:rFonts w:eastAsia="Times New Roman" w:cstheme="minorHAnsi"/>
          <w:kern w:val="0"/>
          <w:lang w:eastAsia="pl-PL"/>
          <w14:ligatures w14:val="none"/>
        </w:rPr>
        <w:br/>
        <w:t>tel.: tel.: +48 695 300</w:t>
      </w:r>
      <w:r>
        <w:rPr>
          <w:rFonts w:eastAsia="Times New Roman" w:cstheme="minorHAnsi"/>
          <w:kern w:val="0"/>
          <w:lang w:eastAsia="pl-PL"/>
          <w14:ligatures w14:val="none"/>
        </w:rPr>
        <w:t> </w:t>
      </w:r>
      <w:r w:rsidRPr="00C569F1">
        <w:rPr>
          <w:rFonts w:eastAsia="Times New Roman" w:cstheme="minorHAnsi"/>
          <w:kern w:val="0"/>
          <w:lang w:eastAsia="pl-PL"/>
          <w14:ligatures w14:val="none"/>
        </w:rPr>
        <w:t>696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</w:p>
    <w:p w14:paraId="592ECCE1" w14:textId="75624FE4" w:rsidR="00C569F1" w:rsidRPr="00C569F1" w:rsidRDefault="00C569F1" w:rsidP="00C569F1">
      <w:pPr>
        <w:spacing w:after="0" w:line="240" w:lineRule="auto"/>
        <w:rPr>
          <w:rFonts w:eastAsia="Times New Roman" w:cstheme="minorHAnsi"/>
          <w:kern w:val="0"/>
          <w:lang w:val="en-AU" w:eastAsia="pl-PL"/>
          <w14:ligatures w14:val="none"/>
        </w:rPr>
      </w:pPr>
      <w:r>
        <w:rPr>
          <w:rFonts w:eastAsia="Times New Roman" w:cstheme="minorHAnsi"/>
          <w:kern w:val="0"/>
          <w:lang w:val="en-AU" w:eastAsia="pl-PL"/>
          <w14:ligatures w14:val="none"/>
        </w:rPr>
        <w:t>M</w:t>
      </w:r>
      <w:r w:rsidRPr="00C569F1">
        <w:rPr>
          <w:rFonts w:eastAsia="Times New Roman" w:cstheme="minorHAnsi"/>
          <w:kern w:val="0"/>
          <w:lang w:val="en-AU" w:eastAsia="pl-PL"/>
          <w14:ligatures w14:val="none"/>
        </w:rPr>
        <w:t>ateusz Konwerski,</w:t>
      </w:r>
      <w:r w:rsidRPr="00C569F1">
        <w:rPr>
          <w:rFonts w:eastAsia="Times New Roman" w:cstheme="minorHAnsi"/>
          <w:kern w:val="0"/>
          <w:lang w:val="en-AU" w:eastAsia="pl-PL"/>
          <w14:ligatures w14:val="none"/>
        </w:rPr>
        <w:br/>
      </w:r>
      <w:r>
        <w:rPr>
          <w:rFonts w:eastAsia="Times New Roman" w:cstheme="minorHAnsi"/>
          <w:kern w:val="0"/>
          <w:lang w:val="en-AU" w:eastAsia="pl-PL"/>
          <w14:ligatures w14:val="none"/>
        </w:rPr>
        <w:t>S</w:t>
      </w:r>
      <w:r w:rsidRPr="00C569F1">
        <w:rPr>
          <w:rFonts w:eastAsia="Times New Roman" w:cstheme="minorHAnsi"/>
          <w:kern w:val="0"/>
          <w:lang w:val="en-AU" w:eastAsia="pl-PL"/>
          <w14:ligatures w14:val="none"/>
        </w:rPr>
        <w:t>enior Communications Consultant,</w:t>
      </w:r>
      <w:r w:rsidRPr="00C569F1">
        <w:rPr>
          <w:rFonts w:eastAsia="Times New Roman" w:cstheme="minorHAnsi"/>
          <w:kern w:val="0"/>
          <w:lang w:val="en-AU" w:eastAsia="pl-PL"/>
          <w14:ligatures w14:val="none"/>
        </w:rPr>
        <w:br/>
        <w:t>LoveBrands Group</w:t>
      </w:r>
      <w:r w:rsidRPr="00C569F1">
        <w:rPr>
          <w:rFonts w:eastAsia="Times New Roman" w:cstheme="minorHAnsi"/>
          <w:kern w:val="0"/>
          <w:lang w:val="en-AU" w:eastAsia="pl-PL"/>
          <w14:ligatures w14:val="none"/>
        </w:rPr>
        <w:br/>
        <w:t xml:space="preserve">Biuro </w:t>
      </w:r>
      <w:proofErr w:type="spellStart"/>
      <w:r w:rsidRPr="00C569F1">
        <w:rPr>
          <w:rFonts w:eastAsia="Times New Roman" w:cstheme="minorHAnsi"/>
          <w:kern w:val="0"/>
          <w:lang w:val="en-AU" w:eastAsia="pl-PL"/>
          <w14:ligatures w14:val="none"/>
        </w:rPr>
        <w:t>kampanii</w:t>
      </w:r>
      <w:proofErr w:type="spellEnd"/>
      <w:r w:rsidRPr="00C569F1">
        <w:rPr>
          <w:rFonts w:eastAsia="Times New Roman" w:cstheme="minorHAnsi"/>
          <w:kern w:val="0"/>
          <w:lang w:val="en-AU" w:eastAsia="pl-PL"/>
          <w14:ligatures w14:val="none"/>
        </w:rPr>
        <w:t xml:space="preserve"> „</w:t>
      </w:r>
      <w:proofErr w:type="spellStart"/>
      <w:r w:rsidRPr="00C569F1">
        <w:rPr>
          <w:rFonts w:eastAsia="Times New Roman" w:cstheme="minorHAnsi"/>
          <w:kern w:val="0"/>
          <w:lang w:val="en-AU" w:eastAsia="pl-PL"/>
          <w14:ligatures w14:val="none"/>
        </w:rPr>
        <w:t>Recepta</w:t>
      </w:r>
      <w:proofErr w:type="spellEnd"/>
      <w:r w:rsidRPr="00C569F1">
        <w:rPr>
          <w:rFonts w:eastAsia="Times New Roman" w:cstheme="minorHAnsi"/>
          <w:kern w:val="0"/>
          <w:lang w:val="en-AU" w:eastAsia="pl-PL"/>
          <w14:ligatures w14:val="none"/>
        </w:rPr>
        <w:t xml:space="preserve"> </w:t>
      </w:r>
      <w:proofErr w:type="spellStart"/>
      <w:r w:rsidRPr="00C569F1">
        <w:rPr>
          <w:rFonts w:eastAsia="Times New Roman" w:cstheme="minorHAnsi"/>
          <w:kern w:val="0"/>
          <w:lang w:val="en-AU" w:eastAsia="pl-PL"/>
          <w14:ligatures w14:val="none"/>
        </w:rPr>
        <w:t>na</w:t>
      </w:r>
      <w:proofErr w:type="spellEnd"/>
      <w:r w:rsidRPr="00C569F1">
        <w:rPr>
          <w:rFonts w:eastAsia="Times New Roman" w:cstheme="minorHAnsi"/>
          <w:kern w:val="0"/>
          <w:lang w:val="en-AU" w:eastAsia="pl-PL"/>
          <w14:ligatures w14:val="none"/>
        </w:rPr>
        <w:t xml:space="preserve"> </w:t>
      </w:r>
      <w:proofErr w:type="spellStart"/>
      <w:r w:rsidRPr="00C569F1">
        <w:rPr>
          <w:rFonts w:eastAsia="Times New Roman" w:cstheme="minorHAnsi"/>
          <w:kern w:val="0"/>
          <w:lang w:val="en-AU" w:eastAsia="pl-PL"/>
          <w14:ligatures w14:val="none"/>
        </w:rPr>
        <w:t>Sukces</w:t>
      </w:r>
      <w:proofErr w:type="spellEnd"/>
      <w:r w:rsidRPr="00C569F1">
        <w:rPr>
          <w:rFonts w:eastAsia="Times New Roman" w:cstheme="minorHAnsi"/>
          <w:kern w:val="0"/>
          <w:lang w:val="en-AU" w:eastAsia="pl-PL"/>
          <w14:ligatures w14:val="none"/>
        </w:rPr>
        <w:t>”,</w:t>
      </w:r>
      <w:r w:rsidRPr="00C569F1">
        <w:rPr>
          <w:rFonts w:eastAsia="Times New Roman" w:cstheme="minorHAnsi"/>
          <w:kern w:val="0"/>
          <w:lang w:val="en-AU" w:eastAsia="pl-PL"/>
          <w14:ligatures w14:val="none"/>
        </w:rPr>
        <w:br/>
        <w:t>e-mail: biuro@receptanasukces.pl,</w:t>
      </w:r>
      <w:r w:rsidRPr="00C569F1">
        <w:rPr>
          <w:rFonts w:eastAsia="Times New Roman" w:cstheme="minorHAnsi"/>
          <w:kern w:val="0"/>
          <w:lang w:val="en-AU" w:eastAsia="pl-PL"/>
          <w14:ligatures w14:val="none"/>
        </w:rPr>
        <w:br/>
        <w:t>tel.:  +48 883 555 368</w:t>
      </w:r>
    </w:p>
    <w:p w14:paraId="137BD5EA" w14:textId="3BE2B3A1" w:rsidR="00264242" w:rsidRPr="00061ACA" w:rsidRDefault="00C569F1" w:rsidP="00061AC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061ACA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Gedeon Richter </w:t>
      </w:r>
      <w:proofErr w:type="spellStart"/>
      <w:r w:rsidRPr="00061ACA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Plc</w:t>
      </w:r>
      <w:proofErr w:type="spellEnd"/>
      <w:r w:rsidRPr="00061ACA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 xml:space="preserve">., z siedzibą w Budapeszcie, jest jedną z największych firm farmaceutycznych w Europie Środkowo-Wschodniej, coraz prężniej rozwijającą swoją działalność na rynkach Europy Zachodniej, w Chinach i Ameryce Łacińskiej. W 2017 roku firma Richter osiągnęła skonsolidowaną sprzedaż na poziomie 1,4 mld euro (1,6 mld dol.), a jej wartość giełdowa wyceniana była na 4,1 mld euro (4,9 mld dol.). Wachlarz produktów firmy Richter obejmuje wiele ważnych obszarów terapeutycznych, m.in. ginekologię, ośrodkowy układ nerwowy oraz układ sercowo-naczyniowy. Posiadając największe centrum badawczo-rozwojowe w Europie Środkowo-Wschodniej, spółka Richter koncentruje swoje badania nad lekami oryginalnymi w dziedzinie chorób ośrodkowego układu nerwowego. Za sprawą swojego powszechnie uznanego doświadczenia w dziedzinie chemii steroidów firma Richter odgrywa na świecie znaczącą rolę w zakresie zdrowia kobiet. Aktywnie angażuje się również w rozwój produktów </w:t>
      </w:r>
      <w:proofErr w:type="spellStart"/>
      <w:r w:rsidRPr="00061ACA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biopodobnych</w:t>
      </w:r>
      <w:proofErr w:type="spellEnd"/>
      <w:r w:rsidRPr="00061ACA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. Więcej informacji: www.gedeonrichter.pl</w:t>
      </w:r>
    </w:p>
    <w:sectPr w:rsidR="00264242" w:rsidRPr="0006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8494" w14:textId="77777777" w:rsidR="00157D92" w:rsidRDefault="00157D92" w:rsidP="007D0F9C">
      <w:pPr>
        <w:spacing w:after="0" w:line="240" w:lineRule="auto"/>
      </w:pPr>
      <w:r>
        <w:separator/>
      </w:r>
    </w:p>
  </w:endnote>
  <w:endnote w:type="continuationSeparator" w:id="0">
    <w:p w14:paraId="1B17C1C4" w14:textId="77777777" w:rsidR="00157D92" w:rsidRDefault="00157D92" w:rsidP="007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BB85" w14:textId="77777777" w:rsidR="00157D92" w:rsidRDefault="00157D92" w:rsidP="007D0F9C">
      <w:pPr>
        <w:spacing w:after="0" w:line="240" w:lineRule="auto"/>
      </w:pPr>
      <w:r>
        <w:separator/>
      </w:r>
    </w:p>
  </w:footnote>
  <w:footnote w:type="continuationSeparator" w:id="0">
    <w:p w14:paraId="6C3F7ACB" w14:textId="77777777" w:rsidR="00157D92" w:rsidRDefault="00157D92" w:rsidP="007D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45"/>
    <w:rsid w:val="00055F45"/>
    <w:rsid w:val="00061ACA"/>
    <w:rsid w:val="001144DB"/>
    <w:rsid w:val="00157D92"/>
    <w:rsid w:val="001665A9"/>
    <w:rsid w:val="001A3FF6"/>
    <w:rsid w:val="00264242"/>
    <w:rsid w:val="002C26B0"/>
    <w:rsid w:val="00357216"/>
    <w:rsid w:val="00363148"/>
    <w:rsid w:val="003F3075"/>
    <w:rsid w:val="004C00EF"/>
    <w:rsid w:val="006E605D"/>
    <w:rsid w:val="007760AC"/>
    <w:rsid w:val="007D0F9C"/>
    <w:rsid w:val="00825AC8"/>
    <w:rsid w:val="00857556"/>
    <w:rsid w:val="008644E6"/>
    <w:rsid w:val="00870911"/>
    <w:rsid w:val="008C095B"/>
    <w:rsid w:val="008C1D7E"/>
    <w:rsid w:val="00910559"/>
    <w:rsid w:val="00973BFC"/>
    <w:rsid w:val="00A314CC"/>
    <w:rsid w:val="00A87C7D"/>
    <w:rsid w:val="00AE3E33"/>
    <w:rsid w:val="00AF7B75"/>
    <w:rsid w:val="00C569F1"/>
    <w:rsid w:val="00CB5B2B"/>
    <w:rsid w:val="00D44991"/>
    <w:rsid w:val="00DA03F7"/>
    <w:rsid w:val="00DC683D"/>
    <w:rsid w:val="00DE4259"/>
    <w:rsid w:val="00DF2CC7"/>
    <w:rsid w:val="00E23632"/>
    <w:rsid w:val="00E64E85"/>
    <w:rsid w:val="00F04B07"/>
    <w:rsid w:val="00F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A1B0"/>
  <w15:chartTrackingRefBased/>
  <w15:docId w15:val="{A61E0617-E54C-44DB-8C31-15EA5CF9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F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F9C"/>
    <w:rPr>
      <w:vertAlign w:val="superscript"/>
    </w:rPr>
  </w:style>
  <w:style w:type="paragraph" w:styleId="Poprawka">
    <w:name w:val="Revision"/>
    <w:hidden/>
    <w:uiPriority w:val="99"/>
    <w:semiHidden/>
    <w:rsid w:val="00A87C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7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7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7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7D"/>
    <w:rPr>
      <w:b/>
      <w:bCs/>
      <w:sz w:val="20"/>
      <w:szCs w:val="20"/>
    </w:rPr>
  </w:style>
  <w:style w:type="paragraph" w:customStyle="1" w:styleId="pr-story--text-small">
    <w:name w:val="pr-story--text-small"/>
    <w:basedOn w:val="Normalny"/>
    <w:rsid w:val="00C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Mateusz Konwerski</cp:lastModifiedBy>
  <cp:revision>6</cp:revision>
  <dcterms:created xsi:type="dcterms:W3CDTF">2023-05-15T11:27:00Z</dcterms:created>
  <dcterms:modified xsi:type="dcterms:W3CDTF">2023-05-17T12:00:00Z</dcterms:modified>
</cp:coreProperties>
</file>